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color w:val="222222"/>
          <w:sz w:val="34"/>
          <w:szCs w:val="34"/>
        </w:rPr>
      </w:pPr>
      <w:r w:rsidDel="00000000" w:rsidR="00000000" w:rsidRPr="00000000">
        <w:rPr>
          <w:color w:val="222222"/>
          <w:sz w:val="34"/>
          <w:szCs w:val="34"/>
          <w:rtl w:val="0"/>
        </w:rPr>
        <w:t xml:space="preserve"> Swimmers with a Disability  Coach and Meet Referee Communication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34"/>
          <w:szCs w:val="34"/>
        </w:rPr>
      </w:pPr>
      <w:r w:rsidDel="00000000" w:rsidR="00000000" w:rsidRPr="00000000">
        <w:rPr>
          <w:color w:val="222222"/>
          <w:sz w:val="34"/>
          <w:szCs w:val="34"/>
          <w:rtl w:val="0"/>
        </w:rPr>
        <w:t xml:space="preserve">   Meet ____________   Session_________   Date______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34"/>
          <w:szCs w:val="34"/>
        </w:rPr>
      </w:pPr>
      <w:r w:rsidDel="00000000" w:rsidR="00000000" w:rsidRPr="00000000">
        <w:rPr>
          <w:color w:val="222222"/>
          <w:sz w:val="34"/>
          <w:szCs w:val="34"/>
          <w:rtl w:val="0"/>
        </w:rPr>
        <w:t xml:space="preserve">Please give  copy to admin to put with meet information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860"/>
        <w:gridCol w:w="2415"/>
        <w:gridCol w:w="3525"/>
        <w:tblGridChange w:id="0">
          <w:tblGrid>
            <w:gridCol w:w="1860"/>
            <w:gridCol w:w="1860"/>
            <w:gridCol w:w="2415"/>
            <w:gridCol w:w="35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22"/>
                <w:sz w:val="36"/>
                <w:szCs w:val="36"/>
                <w:rtl w:val="0"/>
              </w:rPr>
              <w:t xml:space="preserve">Swimmer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22"/>
                <w:sz w:val="36"/>
                <w:szCs w:val="36"/>
                <w:rtl w:val="0"/>
              </w:rPr>
              <w:t xml:space="preserve">Age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22"/>
                <w:sz w:val="36"/>
                <w:szCs w:val="36"/>
                <w:rtl w:val="0"/>
              </w:rPr>
              <w:t xml:space="preserve">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22"/>
                <w:sz w:val="36"/>
                <w:szCs w:val="36"/>
                <w:rtl w:val="0"/>
              </w:rPr>
              <w:t xml:space="preserve">Necessary Accommodation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222222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222222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440" w:firstLine="0"/>
              <w:rPr>
                <w:color w:val="22222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line="240" w:lineRule="auto"/>
        <w:ind w:left="127.5" w:firstLine="0"/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rPr>
          <w:rFonts w:ascii="Tahoma" w:cs="Tahoma" w:eastAsia="Tahoma" w:hAnsi="Tahom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127.5" w:firstLine="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Examples of Necessary Accommodations to start the conversation </w:t>
      </w: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Take longer to get to blocks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Have an assistant at the block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In the water star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Longer to get out of the pool.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 Ask to see if a mat can be placed at lane getting in and out of the pool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    1 layer of towel on the blocks at the start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    Hand signals for the s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127.5" w:firstLine="0"/>
        <w:rPr>
          <w:rFonts w:ascii="Tahoma" w:cs="Tahoma" w:eastAsia="Tahoma" w:hAnsi="Tahoma"/>
          <w:b w:val="1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Any stroke movement(s)  that are different from technical rules &amp; regulations of USA-S swimming</w:t>
      </w:r>
    </w:p>
    <w:p w:rsidR="00000000" w:rsidDel="00000000" w:rsidP="00000000" w:rsidRDefault="00000000" w:rsidRPr="00000000" w14:paraId="0000003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